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32" w:rsidRDefault="007D069D" w:rsidP="00D30D3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0D3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5BECB03" wp14:editId="537EEF75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D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5E48" w:rsidRPr="00D30D32">
        <w:rPr>
          <w:rFonts w:ascii="Times New Roman" w:hAnsi="Times New Roman" w:cs="Times New Roman"/>
          <w:sz w:val="24"/>
          <w:szCs w:val="24"/>
        </w:rPr>
        <w:t xml:space="preserve">   </w:t>
      </w:r>
      <w:r w:rsidRPr="00D30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69D" w:rsidRPr="00D30D32" w:rsidRDefault="007D069D" w:rsidP="00D30D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32">
        <w:rPr>
          <w:rFonts w:ascii="Times New Roman" w:hAnsi="Times New Roman" w:cs="Times New Roman"/>
          <w:b/>
          <w:sz w:val="24"/>
          <w:szCs w:val="24"/>
        </w:rPr>
        <w:t>OT</w:t>
      </w:r>
      <w:r w:rsidR="005557D5">
        <w:rPr>
          <w:rFonts w:ascii="Times New Roman" w:hAnsi="Times New Roman" w:cs="Times New Roman"/>
          <w:b/>
          <w:sz w:val="24"/>
          <w:szCs w:val="24"/>
        </w:rPr>
        <w:t>VORENI UPISI NA TEČAJEVE</w:t>
      </w:r>
      <w:r w:rsidRPr="00D30D32">
        <w:rPr>
          <w:rFonts w:ascii="Times New Roman" w:hAnsi="Times New Roman" w:cs="Times New Roman"/>
          <w:b/>
          <w:sz w:val="24"/>
          <w:szCs w:val="24"/>
        </w:rPr>
        <w:t xml:space="preserve"> JEZIKA</w:t>
      </w:r>
    </w:p>
    <w:p w:rsidR="007D069D" w:rsidRPr="00D30D32" w:rsidRDefault="007D069D" w:rsidP="00D30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9D" w:rsidRPr="00D30D32" w:rsidRDefault="007D069D" w:rsidP="00D30D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32">
        <w:rPr>
          <w:rFonts w:ascii="Times New Roman" w:hAnsi="Times New Roman" w:cs="Times New Roman"/>
          <w:b/>
          <w:sz w:val="24"/>
          <w:szCs w:val="24"/>
        </w:rPr>
        <w:t>I. NJEMAČKI JEZIK</w:t>
      </w:r>
    </w:p>
    <w:p w:rsidR="007D069D" w:rsidRPr="00D30D32" w:rsidRDefault="007D069D" w:rsidP="00D30D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32">
        <w:rPr>
          <w:rFonts w:ascii="Times New Roman" w:hAnsi="Times New Roman" w:cs="Times New Roman"/>
          <w:b/>
          <w:sz w:val="24"/>
          <w:szCs w:val="24"/>
        </w:rPr>
        <w:t>II. ENGLESKI JEZIK</w:t>
      </w:r>
    </w:p>
    <w:p w:rsidR="007D069D" w:rsidRPr="00D30D32" w:rsidRDefault="007D069D" w:rsidP="00D30D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32">
        <w:rPr>
          <w:rFonts w:ascii="Times New Roman" w:hAnsi="Times New Roman" w:cs="Times New Roman"/>
          <w:b/>
          <w:sz w:val="24"/>
          <w:szCs w:val="24"/>
        </w:rPr>
        <w:t>III. TALIJANSKI JEZIK</w:t>
      </w:r>
    </w:p>
    <w:p w:rsidR="007D069D" w:rsidRPr="00D30D32" w:rsidRDefault="007D069D" w:rsidP="00D30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9D" w:rsidRDefault="007D069D" w:rsidP="00D30D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0D32">
        <w:rPr>
          <w:rFonts w:ascii="Times New Roman" w:hAnsi="Times New Roman" w:cs="Times New Roman"/>
          <w:b/>
          <w:sz w:val="24"/>
          <w:szCs w:val="24"/>
        </w:rPr>
        <w:t>1. O PROGRAMIMA</w:t>
      </w:r>
    </w:p>
    <w:p w:rsidR="00D30D32" w:rsidRPr="00D30D32" w:rsidRDefault="00D30D32" w:rsidP="00D30D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0D9A" w:rsidRPr="00D30D32" w:rsidRDefault="007D069D" w:rsidP="00D30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30D32">
        <w:rPr>
          <w:rFonts w:ascii="Times New Roman" w:hAnsi="Times New Roman" w:cs="Times New Roman"/>
          <w:sz w:val="24"/>
          <w:szCs w:val="24"/>
        </w:rPr>
        <w:t>Tečajevi su podijeljeni u dvije razine (početna i napre</w:t>
      </w:r>
      <w:r w:rsidR="00900209" w:rsidRPr="00D30D32">
        <w:rPr>
          <w:rFonts w:ascii="Times New Roman" w:hAnsi="Times New Roman" w:cs="Times New Roman"/>
          <w:sz w:val="24"/>
          <w:szCs w:val="24"/>
        </w:rPr>
        <w:t>dna) i konverzacijskog su tipa.</w:t>
      </w:r>
    </w:p>
    <w:p w:rsidR="007D069D" w:rsidRPr="00D30D32" w:rsidRDefault="007D069D" w:rsidP="00D30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30D32">
        <w:rPr>
          <w:rFonts w:ascii="Times New Roman" w:hAnsi="Times New Roman" w:cs="Times New Roman"/>
          <w:sz w:val="24"/>
          <w:szCs w:val="24"/>
        </w:rPr>
        <w:t>Tečajevi traju dva mjeseca, a nastava se održava dva puta tjedno u popodnevnim satima.</w:t>
      </w:r>
    </w:p>
    <w:p w:rsidR="007D069D" w:rsidRPr="00D30D32" w:rsidRDefault="007D069D" w:rsidP="00D30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069D" w:rsidRPr="001F0B27" w:rsidRDefault="007D069D" w:rsidP="00D30D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B27">
        <w:rPr>
          <w:rFonts w:ascii="Times New Roman" w:hAnsi="Times New Roman" w:cs="Times New Roman"/>
          <w:b/>
          <w:sz w:val="24"/>
          <w:szCs w:val="24"/>
        </w:rPr>
        <w:t>Prijave i upisi na natj</w:t>
      </w:r>
      <w:r w:rsidR="00DE61C8" w:rsidRPr="001F0B27">
        <w:rPr>
          <w:rFonts w:ascii="Times New Roman" w:hAnsi="Times New Roman" w:cs="Times New Roman"/>
          <w:b/>
          <w:sz w:val="24"/>
          <w:szCs w:val="24"/>
        </w:rPr>
        <w:t>ečaj otvoreni</w:t>
      </w:r>
      <w:r w:rsidR="005677AC" w:rsidRPr="001F0B27">
        <w:rPr>
          <w:rFonts w:ascii="Times New Roman" w:hAnsi="Times New Roman" w:cs="Times New Roman"/>
          <w:b/>
          <w:sz w:val="24"/>
          <w:szCs w:val="24"/>
        </w:rPr>
        <w:t xml:space="preserve"> su od </w:t>
      </w:r>
      <w:r w:rsidR="00EE25F8">
        <w:rPr>
          <w:rFonts w:ascii="Times New Roman" w:hAnsi="Times New Roman" w:cs="Times New Roman"/>
          <w:b/>
          <w:sz w:val="24"/>
          <w:szCs w:val="24"/>
        </w:rPr>
        <w:t>05</w:t>
      </w:r>
      <w:r w:rsidR="005677AC" w:rsidRPr="001F0B27">
        <w:rPr>
          <w:rFonts w:ascii="Times New Roman" w:hAnsi="Times New Roman" w:cs="Times New Roman"/>
          <w:b/>
          <w:sz w:val="24"/>
          <w:szCs w:val="24"/>
        </w:rPr>
        <w:t>.0</w:t>
      </w:r>
      <w:r w:rsidR="00EE25F8">
        <w:rPr>
          <w:rFonts w:ascii="Times New Roman" w:hAnsi="Times New Roman" w:cs="Times New Roman"/>
          <w:b/>
          <w:sz w:val="24"/>
          <w:szCs w:val="24"/>
        </w:rPr>
        <w:t>9</w:t>
      </w:r>
      <w:r w:rsidR="005677AC" w:rsidRPr="001F0B27">
        <w:rPr>
          <w:rFonts w:ascii="Times New Roman" w:hAnsi="Times New Roman" w:cs="Times New Roman"/>
          <w:b/>
          <w:sz w:val="24"/>
          <w:szCs w:val="24"/>
        </w:rPr>
        <w:t>.201</w:t>
      </w:r>
      <w:r w:rsidR="00402C8F">
        <w:rPr>
          <w:rFonts w:ascii="Times New Roman" w:hAnsi="Times New Roman" w:cs="Times New Roman"/>
          <w:b/>
          <w:sz w:val="24"/>
          <w:szCs w:val="24"/>
        </w:rPr>
        <w:t>9</w:t>
      </w:r>
      <w:r w:rsidR="005677AC" w:rsidRPr="001F0B27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EE25F8">
        <w:rPr>
          <w:rFonts w:ascii="Times New Roman" w:hAnsi="Times New Roman" w:cs="Times New Roman"/>
          <w:b/>
          <w:sz w:val="24"/>
          <w:szCs w:val="24"/>
        </w:rPr>
        <w:t>04</w:t>
      </w:r>
      <w:r w:rsidR="005677AC" w:rsidRPr="001F0B27">
        <w:rPr>
          <w:rFonts w:ascii="Times New Roman" w:hAnsi="Times New Roman" w:cs="Times New Roman"/>
          <w:b/>
          <w:sz w:val="24"/>
          <w:szCs w:val="24"/>
        </w:rPr>
        <w:t>.</w:t>
      </w:r>
      <w:r w:rsidR="00EE25F8">
        <w:rPr>
          <w:rFonts w:ascii="Times New Roman" w:hAnsi="Times New Roman" w:cs="Times New Roman"/>
          <w:b/>
          <w:sz w:val="24"/>
          <w:szCs w:val="24"/>
        </w:rPr>
        <w:t>10</w:t>
      </w:r>
      <w:r w:rsidR="00672525" w:rsidRPr="001F0B27">
        <w:rPr>
          <w:rFonts w:ascii="Times New Roman" w:hAnsi="Times New Roman" w:cs="Times New Roman"/>
          <w:b/>
          <w:sz w:val="24"/>
          <w:szCs w:val="24"/>
        </w:rPr>
        <w:t>.201</w:t>
      </w:r>
      <w:r w:rsidR="00402C8F">
        <w:rPr>
          <w:rFonts w:ascii="Times New Roman" w:hAnsi="Times New Roman" w:cs="Times New Roman"/>
          <w:b/>
          <w:sz w:val="24"/>
          <w:szCs w:val="24"/>
        </w:rPr>
        <w:t>9</w:t>
      </w:r>
      <w:r w:rsidRPr="001F0B27">
        <w:rPr>
          <w:rFonts w:ascii="Times New Roman" w:hAnsi="Times New Roman" w:cs="Times New Roman"/>
          <w:b/>
          <w:sz w:val="24"/>
          <w:szCs w:val="24"/>
        </w:rPr>
        <w:t xml:space="preserve">. godine. Prijave i upisi obavljaju se osobno u Pučkom otvorenom učilištu – Università popolare aperta „Vodnjan - Dignano“, Portarol 31, 52215 Vodnjan, radnim danom od 8.00 do 16.00 sati. Početak </w:t>
      </w:r>
      <w:r w:rsidR="00DE61C8" w:rsidRPr="001F0B27">
        <w:rPr>
          <w:rFonts w:ascii="Times New Roman" w:hAnsi="Times New Roman" w:cs="Times New Roman"/>
          <w:b/>
          <w:sz w:val="24"/>
          <w:szCs w:val="24"/>
        </w:rPr>
        <w:t>n</w:t>
      </w:r>
      <w:r w:rsidR="00AD4F7C" w:rsidRPr="001F0B27">
        <w:rPr>
          <w:rFonts w:ascii="Times New Roman" w:hAnsi="Times New Roman" w:cs="Times New Roman"/>
          <w:b/>
          <w:sz w:val="24"/>
          <w:szCs w:val="24"/>
        </w:rPr>
        <w:t xml:space="preserve">astave je predviđen u </w:t>
      </w:r>
      <w:r w:rsidR="00EE25F8">
        <w:rPr>
          <w:rFonts w:ascii="Times New Roman" w:hAnsi="Times New Roman" w:cs="Times New Roman"/>
          <w:b/>
          <w:sz w:val="24"/>
          <w:szCs w:val="24"/>
        </w:rPr>
        <w:t>listopadu</w:t>
      </w:r>
      <w:r w:rsidRPr="001F0B27">
        <w:rPr>
          <w:rFonts w:ascii="Times New Roman" w:hAnsi="Times New Roman" w:cs="Times New Roman"/>
          <w:b/>
          <w:sz w:val="24"/>
          <w:szCs w:val="24"/>
        </w:rPr>
        <w:t>.</w:t>
      </w:r>
    </w:p>
    <w:p w:rsidR="007D069D" w:rsidRPr="00D30D32" w:rsidRDefault="007D069D" w:rsidP="00D30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380D" w:rsidRDefault="00BB380D" w:rsidP="00D30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7AC" w:rsidRPr="000562CE" w:rsidRDefault="005677AC" w:rsidP="005677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Kontakti: uciliste.</w:t>
      </w:r>
      <w:hyperlink r:id="rId5" w:history="1">
        <w:r w:rsidRPr="000562CE">
          <w:rPr>
            <w:rStyle w:val="Hyperlink"/>
            <w:rFonts w:ascii="Times New Roman" w:hAnsi="Times New Roman" w:cs="Times New Roman"/>
            <w:sz w:val="24"/>
            <w:szCs w:val="24"/>
          </w:rPr>
          <w:t>vodnjan.dignano@gmail.com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10B77">
          <w:rPr>
            <w:rStyle w:val="Hyperlink"/>
            <w:rFonts w:ascii="Times New Roman" w:hAnsi="Times New Roman" w:cs="Times New Roman"/>
            <w:sz w:val="24"/>
            <w:szCs w:val="24"/>
          </w:rPr>
          <w:t>www.pou-upa-vodnjan.com</w:t>
        </w:r>
      </w:hyperlink>
      <w:r>
        <w:rPr>
          <w:rFonts w:ascii="Times New Roman" w:hAnsi="Times New Roman" w:cs="Times New Roman"/>
          <w:sz w:val="24"/>
          <w:szCs w:val="24"/>
        </w:rPr>
        <w:t>, tel. 052/512-540</w:t>
      </w:r>
    </w:p>
    <w:p w:rsidR="005677AC" w:rsidRPr="00D30D32" w:rsidRDefault="005677AC" w:rsidP="00D30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677AC" w:rsidRPr="00D3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6A"/>
    <w:rsid w:val="00036C6A"/>
    <w:rsid w:val="001F0B27"/>
    <w:rsid w:val="00402C8F"/>
    <w:rsid w:val="005557D5"/>
    <w:rsid w:val="00560D9A"/>
    <w:rsid w:val="005677AC"/>
    <w:rsid w:val="00672525"/>
    <w:rsid w:val="007D069D"/>
    <w:rsid w:val="00900209"/>
    <w:rsid w:val="00AD4F7C"/>
    <w:rsid w:val="00BB380D"/>
    <w:rsid w:val="00D30D32"/>
    <w:rsid w:val="00DE61C8"/>
    <w:rsid w:val="00DF5E48"/>
    <w:rsid w:val="00E93DF5"/>
    <w:rsid w:val="00E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FA3C6-7C5D-419A-BD57-4F826F66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D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7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u-upa-vodnjan.com" TargetMode="External"/><Relationship Id="rId5" Type="http://schemas.openxmlformats.org/officeDocument/2006/relationships/hyperlink" Target="mailto:vodnjan.dignan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2019-09-04T11:32:00Z</dcterms:created>
  <dcterms:modified xsi:type="dcterms:W3CDTF">2019-09-04T11:32:00Z</dcterms:modified>
</cp:coreProperties>
</file>